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80" w:type="pct"/>
        <w:jc w:val="center"/>
        <w:tblLook w:val="04A0" w:firstRow="1" w:lastRow="0" w:firstColumn="1" w:lastColumn="0" w:noHBand="0" w:noVBand="1"/>
      </w:tblPr>
      <w:tblGrid>
        <w:gridCol w:w="2562"/>
        <w:gridCol w:w="1710"/>
        <w:gridCol w:w="1620"/>
        <w:gridCol w:w="1620"/>
        <w:gridCol w:w="1620"/>
        <w:gridCol w:w="1620"/>
      </w:tblGrid>
      <w:tr w:rsidR="00BC6389" w:rsidTr="00BC6389">
        <w:trPr>
          <w:jc w:val="center"/>
        </w:trPr>
        <w:tc>
          <w:tcPr>
            <w:tcW w:w="2562" w:type="dxa"/>
            <w:vMerge w:val="restart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bookmarkStart w:id="0" w:name="_GoBack"/>
            <w:bookmarkEnd w:id="0"/>
            <w:r>
              <w:t>Blood Sample: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Clumping with Anti-A* Serum:</w:t>
            </w: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Clumping with Anti-B** Serum:</w:t>
            </w: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Antibodies Present</w:t>
            </w: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Antigens Present</w:t>
            </w: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Blood Type</w:t>
            </w:r>
          </w:p>
        </w:tc>
      </w:tr>
      <w:tr w:rsidR="00BC6389" w:rsidTr="00BC6389">
        <w:trPr>
          <w:jc w:val="center"/>
        </w:trPr>
        <w:tc>
          <w:tcPr>
            <w:tcW w:w="2562" w:type="dxa"/>
            <w:vMerge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330" w:type="dxa"/>
            <w:gridSpan w:val="2"/>
          </w:tcPr>
          <w:p w:rsidR="00BC6389" w:rsidRDefault="00BC6389" w:rsidP="00BC638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Yes or no?</w:t>
            </w: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C6389" w:rsidTr="00BC6389">
        <w:trPr>
          <w:jc w:val="center"/>
        </w:trPr>
        <w:tc>
          <w:tcPr>
            <w:tcW w:w="2562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Blood found at scene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BC6389">
        <w:trPr>
          <w:jc w:val="center"/>
        </w:trPr>
        <w:tc>
          <w:tcPr>
            <w:tcW w:w="2562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Anna Garcia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BC6389">
        <w:trPr>
          <w:jc w:val="center"/>
        </w:trPr>
        <w:tc>
          <w:tcPr>
            <w:tcW w:w="2562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Alex Garcia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BC6389">
        <w:trPr>
          <w:jc w:val="center"/>
        </w:trPr>
        <w:tc>
          <w:tcPr>
            <w:tcW w:w="2562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Doug Greene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BC6389">
        <w:trPr>
          <w:jc w:val="center"/>
        </w:trPr>
        <w:tc>
          <w:tcPr>
            <w:tcW w:w="2562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Erica Piedmont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BC6389">
        <w:trPr>
          <w:jc w:val="center"/>
        </w:trPr>
        <w:tc>
          <w:tcPr>
            <w:tcW w:w="2562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</w:pPr>
            <w:r>
              <w:t>Lucy Leffingwell</w:t>
            </w:r>
          </w:p>
        </w:tc>
        <w:tc>
          <w:tcPr>
            <w:tcW w:w="171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201A4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BC6389" w:rsidRPr="00BC6389" w:rsidRDefault="00BC6389" w:rsidP="00BC6389">
      <w:pPr>
        <w:pStyle w:val="ActivityNumbers"/>
        <w:numPr>
          <w:ilvl w:val="0"/>
          <w:numId w:val="0"/>
        </w:numPr>
        <w:jc w:val="center"/>
        <w:rPr>
          <w:i/>
        </w:rPr>
      </w:pPr>
      <w:r w:rsidRPr="00BC6389">
        <w:rPr>
          <w:i/>
        </w:rPr>
        <w:t>*This contains anti-A antibodies    **This contains anti-B antibodies</w:t>
      </w:r>
    </w:p>
    <w:p w:rsidR="00D914ED" w:rsidRDefault="00D914ED" w:rsidP="002D6076">
      <w:pPr>
        <w:tabs>
          <w:tab w:val="left" w:pos="5985"/>
        </w:tabs>
      </w:pPr>
    </w:p>
    <w:tbl>
      <w:tblPr>
        <w:tblStyle w:val="TableGrid"/>
        <w:tblW w:w="4880" w:type="pct"/>
        <w:jc w:val="center"/>
        <w:tblLook w:val="04A0" w:firstRow="1" w:lastRow="0" w:firstColumn="1" w:lastColumn="0" w:noHBand="0" w:noVBand="1"/>
      </w:tblPr>
      <w:tblGrid>
        <w:gridCol w:w="2562"/>
        <w:gridCol w:w="1710"/>
        <w:gridCol w:w="1620"/>
        <w:gridCol w:w="1620"/>
        <w:gridCol w:w="1620"/>
        <w:gridCol w:w="1620"/>
      </w:tblGrid>
      <w:tr w:rsidR="00BC6389" w:rsidTr="00612628">
        <w:trPr>
          <w:jc w:val="center"/>
        </w:trPr>
        <w:tc>
          <w:tcPr>
            <w:tcW w:w="2562" w:type="dxa"/>
            <w:vMerge w:val="restart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Blood Sample: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Clumping with Anti-A* Serum:</w:t>
            </w: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Clumping with Anti-B** Serum:</w:t>
            </w: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Antibodies Present</w:t>
            </w: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Antigens Present</w:t>
            </w: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Blood Type</w:t>
            </w:r>
          </w:p>
        </w:tc>
      </w:tr>
      <w:tr w:rsidR="00BC6389" w:rsidTr="00612628">
        <w:trPr>
          <w:jc w:val="center"/>
        </w:trPr>
        <w:tc>
          <w:tcPr>
            <w:tcW w:w="2562" w:type="dxa"/>
            <w:vMerge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330" w:type="dxa"/>
            <w:gridSpan w:val="2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Yes or no?</w:t>
            </w: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C6389" w:rsidTr="00612628">
        <w:trPr>
          <w:jc w:val="center"/>
        </w:trPr>
        <w:tc>
          <w:tcPr>
            <w:tcW w:w="2562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Blood found at scene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612628">
        <w:trPr>
          <w:jc w:val="center"/>
        </w:trPr>
        <w:tc>
          <w:tcPr>
            <w:tcW w:w="2562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Anna Garcia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612628">
        <w:trPr>
          <w:jc w:val="center"/>
        </w:trPr>
        <w:tc>
          <w:tcPr>
            <w:tcW w:w="2562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Alex Garcia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612628">
        <w:trPr>
          <w:jc w:val="center"/>
        </w:trPr>
        <w:tc>
          <w:tcPr>
            <w:tcW w:w="2562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Doug Greene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612628">
        <w:trPr>
          <w:jc w:val="center"/>
        </w:trPr>
        <w:tc>
          <w:tcPr>
            <w:tcW w:w="2562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Erica Piedmont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BC6389" w:rsidTr="00612628">
        <w:trPr>
          <w:jc w:val="center"/>
        </w:trPr>
        <w:tc>
          <w:tcPr>
            <w:tcW w:w="2562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</w:pPr>
            <w:r>
              <w:t>Lucy Leffingwell</w:t>
            </w:r>
          </w:p>
        </w:tc>
        <w:tc>
          <w:tcPr>
            <w:tcW w:w="171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20" w:type="dxa"/>
          </w:tcPr>
          <w:p w:rsidR="00BC6389" w:rsidRDefault="00BC6389" w:rsidP="00612628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BC6389" w:rsidRDefault="00BC6389" w:rsidP="00BC6389">
      <w:pPr>
        <w:pStyle w:val="ActivityNumbers"/>
        <w:numPr>
          <w:ilvl w:val="0"/>
          <w:numId w:val="0"/>
        </w:numPr>
        <w:jc w:val="center"/>
        <w:rPr>
          <w:i/>
        </w:rPr>
      </w:pPr>
      <w:r w:rsidRPr="00BC6389">
        <w:rPr>
          <w:i/>
        </w:rPr>
        <w:t>*This contains anti-A antibodies    **This contains anti-B antibodies</w:t>
      </w:r>
    </w:p>
    <w:p w:rsidR="00BC6389" w:rsidRPr="00BC6389" w:rsidRDefault="00BC6389" w:rsidP="00BC6389">
      <w:pPr>
        <w:pStyle w:val="ActivityNumbers"/>
        <w:numPr>
          <w:ilvl w:val="0"/>
          <w:numId w:val="0"/>
        </w:numPr>
        <w:jc w:val="center"/>
        <w:rPr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C6389" w:rsidTr="00BC6389">
        <w:trPr>
          <w:jc w:val="center"/>
        </w:trPr>
        <w:tc>
          <w:tcPr>
            <w:tcW w:w="5508" w:type="dxa"/>
          </w:tcPr>
          <w:p w:rsidR="00BC6389" w:rsidRDefault="00BC6389" w:rsidP="002D6076">
            <w:pPr>
              <w:tabs>
                <w:tab w:val="left" w:pos="5985"/>
              </w:tabs>
            </w:pPr>
            <w:r>
              <w:rPr>
                <w:noProof/>
              </w:rPr>
              <w:drawing>
                <wp:inline distT="0" distB="0" distL="0" distR="0" wp14:anchorId="1832BA27" wp14:editId="6D1C30BF">
                  <wp:extent cx="3206765" cy="2234317"/>
                  <wp:effectExtent l="0" t="0" r="0" b="0"/>
                  <wp:docPr id="27" name="Picture 27" descr="http://www.buzzle.com/images/blood-types/blood-types-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uzzle.com/images/blood-types/blood-types-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700" cy="223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C6389" w:rsidRDefault="00BC6389" w:rsidP="002D6076">
            <w:pPr>
              <w:tabs>
                <w:tab w:val="left" w:pos="5985"/>
              </w:tabs>
            </w:pPr>
            <w:r>
              <w:rPr>
                <w:noProof/>
              </w:rPr>
              <w:drawing>
                <wp:inline distT="0" distB="0" distL="0" distR="0" wp14:anchorId="6D8713A2" wp14:editId="72091E9E">
                  <wp:extent cx="3206766" cy="2234317"/>
                  <wp:effectExtent l="0" t="0" r="0" b="0"/>
                  <wp:docPr id="21" name="Picture 21" descr="http://www.buzzle.com/images/blood-types/blood-types-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uzzle.com/images/blood-types/blood-types-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700" cy="223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389" w:rsidRDefault="00BC6389" w:rsidP="002D6076">
      <w:pPr>
        <w:tabs>
          <w:tab w:val="left" w:pos="5985"/>
        </w:tabs>
      </w:pPr>
    </w:p>
    <w:p w:rsidR="00BC6389" w:rsidRDefault="00BC6389" w:rsidP="002D6076">
      <w:pPr>
        <w:tabs>
          <w:tab w:val="left" w:pos="5985"/>
        </w:tabs>
      </w:pPr>
    </w:p>
    <w:p w:rsidR="00D914ED" w:rsidRDefault="00D914ED" w:rsidP="002D6076">
      <w:pPr>
        <w:tabs>
          <w:tab w:val="left" w:pos="5985"/>
        </w:tabs>
      </w:pPr>
    </w:p>
    <w:sectPr w:rsidR="00D914ED" w:rsidSect="002D6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B02"/>
    <w:multiLevelType w:val="hybridMultilevel"/>
    <w:tmpl w:val="2B1A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14E4"/>
    <w:multiLevelType w:val="hybridMultilevel"/>
    <w:tmpl w:val="2AD4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2463F"/>
    <w:multiLevelType w:val="hybridMultilevel"/>
    <w:tmpl w:val="2B1A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0"/>
    <w:rsid w:val="00171112"/>
    <w:rsid w:val="002119AE"/>
    <w:rsid w:val="002A3CF8"/>
    <w:rsid w:val="002D6076"/>
    <w:rsid w:val="002E725B"/>
    <w:rsid w:val="004A4E1E"/>
    <w:rsid w:val="004D5DCC"/>
    <w:rsid w:val="00652B44"/>
    <w:rsid w:val="007A5796"/>
    <w:rsid w:val="009E70CB"/>
    <w:rsid w:val="00B167C7"/>
    <w:rsid w:val="00B44143"/>
    <w:rsid w:val="00B56F81"/>
    <w:rsid w:val="00BC3E50"/>
    <w:rsid w:val="00BC6389"/>
    <w:rsid w:val="00C12A10"/>
    <w:rsid w:val="00C207C3"/>
    <w:rsid w:val="00C45CAE"/>
    <w:rsid w:val="00D914ED"/>
    <w:rsid w:val="00E20806"/>
    <w:rsid w:val="00EB2834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076"/>
    <w:pPr>
      <w:ind w:left="720"/>
      <w:contextualSpacing/>
    </w:pPr>
  </w:style>
  <w:style w:type="paragraph" w:customStyle="1" w:styleId="ActivityNumbers">
    <w:name w:val="Activity Numbers"/>
    <w:basedOn w:val="Normal"/>
    <w:link w:val="ActivityNumbersChar"/>
    <w:qFormat/>
    <w:rsid w:val="00B56F81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6F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NumbersChar">
    <w:name w:val="Activity Numbers Char"/>
    <w:basedOn w:val="DefaultParagraphFont"/>
    <w:link w:val="ActivityNumbers"/>
    <w:rsid w:val="00B56F81"/>
    <w:rPr>
      <w:rFonts w:ascii="Arial" w:eastAsia="Times New Roman" w:hAnsi="Arial" w:cs="Arial"/>
      <w:sz w:val="24"/>
      <w:szCs w:val="24"/>
    </w:rPr>
  </w:style>
  <w:style w:type="paragraph" w:customStyle="1" w:styleId="ActivityBody">
    <w:name w:val="Activity Body"/>
    <w:qFormat/>
    <w:rsid w:val="00C207C3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207C3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qFormat/>
    <w:rsid w:val="00C207C3"/>
    <w:pPr>
      <w:spacing w:before="120" w:after="120" w:line="240" w:lineRule="auto"/>
      <w:contextualSpacing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C207C3"/>
    <w:rPr>
      <w:rFonts w:ascii="Arial" w:eastAsia="Times New Roman" w:hAnsi="Arial" w:cs="Times New Roman"/>
      <w:b/>
      <w:sz w:val="32"/>
      <w:szCs w:val="32"/>
    </w:rPr>
  </w:style>
  <w:style w:type="character" w:customStyle="1" w:styleId="st1">
    <w:name w:val="st1"/>
    <w:rsid w:val="00D9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076"/>
    <w:pPr>
      <w:ind w:left="720"/>
      <w:contextualSpacing/>
    </w:pPr>
  </w:style>
  <w:style w:type="paragraph" w:customStyle="1" w:styleId="ActivityNumbers">
    <w:name w:val="Activity Numbers"/>
    <w:basedOn w:val="Normal"/>
    <w:link w:val="ActivityNumbersChar"/>
    <w:qFormat/>
    <w:rsid w:val="00B56F81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6F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NumbersChar">
    <w:name w:val="Activity Numbers Char"/>
    <w:basedOn w:val="DefaultParagraphFont"/>
    <w:link w:val="ActivityNumbers"/>
    <w:rsid w:val="00B56F81"/>
    <w:rPr>
      <w:rFonts w:ascii="Arial" w:eastAsia="Times New Roman" w:hAnsi="Arial" w:cs="Arial"/>
      <w:sz w:val="24"/>
      <w:szCs w:val="24"/>
    </w:rPr>
  </w:style>
  <w:style w:type="paragraph" w:customStyle="1" w:styleId="ActivityBody">
    <w:name w:val="Activity Body"/>
    <w:qFormat/>
    <w:rsid w:val="00C207C3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207C3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qFormat/>
    <w:rsid w:val="00C207C3"/>
    <w:pPr>
      <w:spacing w:before="120" w:after="120" w:line="240" w:lineRule="auto"/>
      <w:contextualSpacing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C207C3"/>
    <w:rPr>
      <w:rFonts w:ascii="Arial" w:eastAsia="Times New Roman" w:hAnsi="Arial" w:cs="Times New Roman"/>
      <w:b/>
      <w:sz w:val="32"/>
      <w:szCs w:val="32"/>
    </w:rPr>
  </w:style>
  <w:style w:type="character" w:customStyle="1" w:styleId="st1">
    <w:name w:val="st1"/>
    <w:rsid w:val="00D9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Hisrich, Heidi</dc:creator>
  <cp:lastModifiedBy>Martin, Kinzie</cp:lastModifiedBy>
  <cp:revision>2</cp:revision>
  <dcterms:created xsi:type="dcterms:W3CDTF">2013-08-19T14:07:00Z</dcterms:created>
  <dcterms:modified xsi:type="dcterms:W3CDTF">2013-08-19T14:07:00Z</dcterms:modified>
</cp:coreProperties>
</file>